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1" w:rsidRDefault="00246E71" w:rsidP="00F72479">
      <w:pPr>
        <w:pStyle w:val="Naslov1"/>
      </w:pPr>
      <w:bookmarkStart w:id="0" w:name="_Toc523762106"/>
      <w:bookmarkStart w:id="1" w:name="_Toc523752733"/>
      <w:r>
        <w:rPr>
          <w:noProof/>
        </w:rPr>
        <w:drawing>
          <wp:inline distT="0" distB="0" distL="0" distR="0" wp14:anchorId="273090C5" wp14:editId="51B8C9B6">
            <wp:extent cx="2615980" cy="803082"/>
            <wp:effectExtent l="0" t="0" r="0" b="0"/>
            <wp:docPr id="58" name="Slika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lika 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46" cy="80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72479" w:rsidRDefault="00F72479" w:rsidP="00F72479">
      <w:pPr>
        <w:pStyle w:val="Naslov1"/>
      </w:pPr>
      <w:r>
        <w:t>OŠ KISTANJE</w:t>
      </w:r>
    </w:p>
    <w:p w:rsidR="00F72479" w:rsidRDefault="00F72479" w:rsidP="00F72479">
      <w:pPr>
        <w:pStyle w:val="Naslov1"/>
      </w:pPr>
      <w:r>
        <w:t>Mali likovnjaci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638"/>
        <w:gridCol w:w="3731"/>
      </w:tblGrid>
      <w:tr w:rsidR="00F72479" w:rsidTr="00F72479">
        <w:trPr>
          <w:trHeight w:val="43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 w:rsidP="00307D84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stvaralački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potencijal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djeteta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temu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multikulturalnosti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vještine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potrebne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likovno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oblikovanje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Poticati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osjećaj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lijepo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vrijedno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kontekstu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suradnju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grupi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- 1. i 3. razredi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Učenik će: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opisati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običaje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janjevačke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srpske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: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nošnju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predmete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ples</w:t>
            </w:r>
            <w:proofErr w:type="spellEnd"/>
          </w:p>
          <w:p w:rsidR="00F72479" w:rsidRDefault="00F72479" w:rsidP="00307D84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navesti i ukratko objasniti pozadinsku priču spomenika janjevačke i srpske kulturno-povijesne i prirodne baštine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koristiti različite likovne tehnike u svrhu prikazivanja kulturno-povijesne i prirodne baštine svoga zavičaja</w:t>
            </w:r>
          </w:p>
        </w:tc>
      </w:tr>
      <w:tr w:rsidR="00F72479" w:rsidTr="00F72479">
        <w:trPr>
          <w:trHeight w:val="32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F72479" w:rsidTr="00F72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 w:rsidP="00307D8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Proučavanje i prikupljanje predmeta i simbola različitih kultura koje želimo prezentirati u školi praktični samostalni rad primjene različitih likovnih tehnika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izrađivati (slikanje, crtanje, kreiranje, dizajniranje) crteže, plakate i dekoracije za uređenje prostora škole </w:t>
            </w:r>
            <w:r>
              <w:rPr>
                <w:rFonts w:ascii="Verdana" w:hAnsi="Verdana" w:cstheme="minorHAnsi"/>
                <w:lang w:val="pl-PL" w:eastAsia="en-US"/>
              </w:rPr>
              <w:lastRenderedPageBreak/>
              <w:t>koji su sastavljeni od ili predstavljaju simbole različtih kultura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Priprema za izložbu likovnih radova učenika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 w:rsidP="00307D8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 xml:space="preserve">Samostalni i grupni rad na crtanju/radu na likovnim uratcima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Likovna kultura, Jezici različitih kultura, npr. češki, mađarski i srpski, Priroda i društvo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Učitelji razredne nastave 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odabir kulturnih simbola za likovno prikazivanje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proučavanje specifičnostih simbola i podjela po grupama – koji će simbol koja grupa likovno prikazati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 – izrada likovnih uradaka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VELJAČA, OŽUJAK – priprema likovnih uradaka - dodati kratke opise o značaju simbola kojeg smo likovno prikazali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 priprema izložbe</w:t>
            </w:r>
          </w:p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 SVIBANJ, LIPANJ – završetak i prezentacija aktivnosti na izložbi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-Školska učionica za likovnu kulturu opremljena adekvatnom likovnom opremom</w:t>
            </w:r>
          </w:p>
        </w:tc>
      </w:tr>
      <w:tr w:rsidR="00F72479" w:rsidTr="00F7247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F72479" w:rsidRDefault="00F72479" w:rsidP="00F72479">
      <w:pPr>
        <w:pStyle w:val="Naslov1"/>
      </w:pPr>
      <w:bookmarkStart w:id="3" w:name="_Toc523762107"/>
      <w:bookmarkStart w:id="4" w:name="_Toc523752734"/>
      <w:r>
        <w:t>Dramsko-literarna skupina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576"/>
        <w:gridCol w:w="3788"/>
      </w:tblGrid>
      <w:tr w:rsidR="00F72479" w:rsidTr="00F72479">
        <w:trPr>
          <w:trHeight w:val="43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 w:rsidP="00307D8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Osvijestiti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važnost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očuvanja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upoznavanje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pisanu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riječ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obliku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školskog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časopisa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vještine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sposobnosti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govornom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pisanom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izražavanju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svijesti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o </w:t>
            </w:r>
            <w:proofErr w:type="spellStart"/>
            <w:r>
              <w:rPr>
                <w:rFonts w:ascii="Verdana" w:hAnsi="Verdana"/>
                <w:lang w:val="en-US" w:eastAsia="en-US"/>
              </w:rPr>
              <w:t>važnosti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čitanja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bogaćenje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rječnika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lakše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komuniciranje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bolje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razumijevanje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sugovornika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>R</w:t>
            </w:r>
            <w:r>
              <w:rPr>
                <w:rFonts w:ascii="Verdana" w:hAnsi="Verdana" w:cstheme="minorHAnsi"/>
                <w:lang w:val="pl-PL" w:eastAsia="en-US"/>
              </w:rPr>
              <w:t xml:space="preserve">azvijati informacijsko-informatičku pismenosti u svrhu prikupljanja i korištenja podataka </w:t>
            </w:r>
            <w:proofErr w:type="gramStart"/>
            <w:r>
              <w:rPr>
                <w:rFonts w:ascii="Verdana" w:hAnsi="Verdana" w:cstheme="minorHAnsi"/>
                <w:lang w:val="pl-PL" w:eastAsia="en-US"/>
              </w:rPr>
              <w:t>te</w:t>
            </w:r>
            <w:proofErr w:type="gram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kritičko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mišljenje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odgovornost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radne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navike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>.</w:t>
            </w:r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Surađivati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/>
                <w:lang w:val="en-US" w:eastAsia="en-US"/>
              </w:rPr>
              <w:t>učenicima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odabiru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tema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ideja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dramske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literarne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uratke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Osnovnoškolska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dob: 5. – 8.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razred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lastRenderedPageBreak/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Učenik će: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navesti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glumu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recitaciju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upriličiti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običaje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janjevačke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srpske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nošnju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predmete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ples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>)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stvarati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literarna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djela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zavičajnom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govoru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janjevačkom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srpskom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>)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igrati stare tradicionalne igre, plesove i pjesme naučene u suradnji s mjesnom i folklornom grupom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jezično i vizualno urediti časopis na temelju prikupljenih materijala </w:t>
            </w:r>
          </w:p>
        </w:tc>
      </w:tr>
      <w:tr w:rsidR="00F72479" w:rsidTr="00F72479">
        <w:trPr>
          <w:trHeight w:val="32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bookmarkStart w:id="5" w:name="_Hlk523313236"/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bookmarkEnd w:id="5"/>
      <w:tr w:rsidR="00F72479" w:rsidTr="00F72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Odabir predstave koje želimo izvesti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izrađivati kazalištne rekvizite potrebne za rad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Izvođenje scenskih nastupa (kroz glumu i recitaciju)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Prikupiti multi-kulti teme i izraditi i urediti školski časopis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Praktični grupni i samostalni rad 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Igranje uloga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 na tekstu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Projektna nastva (projektni pristup izradi časopisa)</w:t>
            </w:r>
          </w:p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Hrvatski jezik, Glazbena kultura, Likovna kultura, Jezici različitih kultura, npr. češki, mađarski i srpski, Informatika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Učitelji hrvatskog jezika 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odabir pedstava za izvođenje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LISTOPAD – izrađivanje kostima i kazaličnih rekvizita te rad na scenariju 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STUDENI, PROSINAC, SIJEČANJ – uvježbavane predstave 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VELJAČA, OŽUJAK – izvođenje predstave + izrada članka za časopis kao osvrt na odrađenu predstavu </w:t>
            </w:r>
          </w:p>
          <w:p w:rsidR="00F72479" w:rsidRDefault="00F7247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TRAVANJ – prikupljanje materijala za časopis i izrada časopisa </w:t>
            </w:r>
          </w:p>
          <w:p w:rsidR="00F72479" w:rsidRDefault="00F7247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 SVIBANJ, LIPANJ – završetak i prezentacija aktivnosti 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9" w:rsidRDefault="00F72479" w:rsidP="00307D84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Klasična razredna učionica i informatička učionica ( s latima za uređivanje teksta)</w:t>
            </w:r>
          </w:p>
          <w:p w:rsidR="00F72479" w:rsidRDefault="00F72479" w:rsidP="00307D84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Razni dostupni materijali i stare reciklirane stavari od koji je moguće izraditi kazališne rekvizite</w:t>
            </w:r>
          </w:p>
        </w:tc>
      </w:tr>
      <w:tr w:rsidR="00F72479" w:rsidTr="00F72479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2479" w:rsidRDefault="00F7247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9" w:rsidRDefault="00F7247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F72479" w:rsidRDefault="00F72479" w:rsidP="00F72479">
      <w:pPr>
        <w:spacing w:after="0"/>
        <w:rPr>
          <w:rFonts w:ascii="Verdana" w:hAnsi="Verdana"/>
        </w:rPr>
      </w:pPr>
    </w:p>
    <w:p w:rsidR="00421A2D" w:rsidRDefault="00246E71"/>
    <w:sectPr w:rsidR="004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963"/>
    <w:multiLevelType w:val="hybridMultilevel"/>
    <w:tmpl w:val="C9AED422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7B7"/>
    <w:multiLevelType w:val="hybridMultilevel"/>
    <w:tmpl w:val="7E06468A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5C35"/>
    <w:multiLevelType w:val="hybridMultilevel"/>
    <w:tmpl w:val="17F43DF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833D4"/>
    <w:multiLevelType w:val="hybridMultilevel"/>
    <w:tmpl w:val="33161948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1647D"/>
    <w:multiLevelType w:val="hybridMultilevel"/>
    <w:tmpl w:val="9970D53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A7D8A"/>
    <w:multiLevelType w:val="hybridMultilevel"/>
    <w:tmpl w:val="EFD07CB4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15540"/>
    <w:multiLevelType w:val="hybridMultilevel"/>
    <w:tmpl w:val="2970125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D5DCDB74">
      <w:numFmt w:val="bullet"/>
      <w:lvlText w:val="•"/>
      <w:lvlJc w:val="left"/>
      <w:pPr>
        <w:ind w:left="1800" w:hanging="720"/>
      </w:pPr>
      <w:rPr>
        <w:rFonts w:ascii="Verdana" w:eastAsiaTheme="minorEastAsia" w:hAnsi="Verdana" w:cstheme="minorHAns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79"/>
    <w:rsid w:val="00246E71"/>
    <w:rsid w:val="008E1A56"/>
    <w:rsid w:val="00CE0330"/>
    <w:rsid w:val="00F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7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72479"/>
    <w:pPr>
      <w:keepNext/>
      <w:keepLines/>
      <w:spacing w:before="480" w:after="240"/>
      <w:outlineLvl w:val="0"/>
    </w:pPr>
    <w:rPr>
      <w:rFonts w:ascii="Verdana" w:eastAsia="Verdana" w:hAnsi="Verdana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72479"/>
    <w:rPr>
      <w:rFonts w:ascii="Verdana" w:eastAsia="Verdana" w:hAnsi="Verdana" w:cstheme="majorBidi"/>
      <w:b/>
      <w:sz w:val="28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F72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E71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7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72479"/>
    <w:pPr>
      <w:keepNext/>
      <w:keepLines/>
      <w:spacing w:before="480" w:after="240"/>
      <w:outlineLvl w:val="0"/>
    </w:pPr>
    <w:rPr>
      <w:rFonts w:ascii="Verdana" w:eastAsia="Verdana" w:hAnsi="Verdana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72479"/>
    <w:rPr>
      <w:rFonts w:ascii="Verdana" w:eastAsia="Verdana" w:hAnsi="Verdana" w:cstheme="majorBidi"/>
      <w:b/>
      <w:sz w:val="28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F72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E7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2019-03-04T18:00:00Z</dcterms:created>
  <dcterms:modified xsi:type="dcterms:W3CDTF">2019-03-04T18:08:00Z</dcterms:modified>
</cp:coreProperties>
</file>